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Pruszków, 28.12.2021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Muzeum Starożytnego Hutnictwa Mazowieckiego</w:t>
      </w:r>
    </w:p>
    <w:p>
      <w:pPr>
        <w:pStyle w:val="Normal"/>
        <w:rPr/>
      </w:pPr>
      <w:r>
        <w:rPr/>
        <w:t xml:space="preserve"> </w:t>
      </w:r>
      <w:r>
        <w:rPr/>
        <w:t>im. Stefana Woydy</w:t>
      </w:r>
    </w:p>
    <w:p>
      <w:pPr>
        <w:pStyle w:val="Normal"/>
        <w:rPr/>
      </w:pPr>
      <w:r>
        <w:rPr/>
        <w:t>Plac Jana Pawła II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otwarciu ofert ostatecznych</w:t>
      </w:r>
    </w:p>
    <w:p>
      <w:pPr>
        <w:pStyle w:val="Normal"/>
        <w:rPr/>
      </w:pPr>
      <w:r>
        <w:rPr/>
        <w:t xml:space="preserve">Dotyczy: </w:t>
      </w:r>
      <w:r>
        <w:rPr>
          <w:rStyle w:val="Strong"/>
          <w:b w:val="false"/>
          <w:bCs w:val="false"/>
        </w:rPr>
        <w:t>zamówienia na świadczenie usługi:  usługa ochrony Muzeum Starożytnego Hutnictwa Mazowieckiego im. Stefana Woydy w Pruszkowie (</w:t>
      </w:r>
      <w:r>
        <w:rPr/>
        <w:t>MSHM.261/L.dz.146/2021)</w:t>
      </w:r>
    </w:p>
    <w:p>
      <w:pPr>
        <w:pStyle w:val="Normal"/>
        <w:rPr>
          <w:rStyle w:val="Strong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rStyle w:val="Markedcontent"/>
          <w:rFonts w:cs="Calibri" w:cstheme="minorHAnsi"/>
        </w:rPr>
        <w:t>Zamawiający, działając na podstawie art. 222 ust. 5 ustawy z 11 września 2019 r. – Prawo zamówień publicznych (t.j. Dz. U. 2021 r., poz. 1129, 1598) informuje, że następujące firmy złożyły oferty w terminie:</w:t>
      </w:r>
      <w:r>
        <w:rPr/>
        <w:br/>
        <w:br/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0"/>
        <w:gridCol w:w="4631"/>
        <w:gridCol w:w="3021"/>
      </w:tblGrid>
      <w:tr>
        <w:trPr/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Nr oferty</w:t>
            </w:r>
          </w:p>
        </w:tc>
        <w:tc>
          <w:tcPr>
            <w:tcW w:w="4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Firma oraz adres Wykonawcy</w:t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Cena ofery/ koszt brutto</w:t>
            </w:r>
          </w:p>
        </w:tc>
      </w:tr>
      <w:tr>
        <w:trPr/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</w:t>
            </w:r>
          </w:p>
        </w:tc>
        <w:tc>
          <w:tcPr>
            <w:tcW w:w="4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Agencja Ochrony Kowalczyk Sp. z o.o.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ul. Chmielna 34; 00-020 Warszawa</w:t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861 969,83</w:t>
            </w:r>
          </w:p>
        </w:tc>
      </w:tr>
      <w:tr>
        <w:trPr/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4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Holding Hunters Sp z o.o. </w:t>
            </w:r>
            <w:r>
              <w:rPr/>
              <w:t>Sp.K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ul. Bukowska 114; 62-065 Grodzisk Wielkopolski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763 233,70</w:t>
            </w:r>
          </w:p>
        </w:tc>
      </w:tr>
      <w:tr>
        <w:trPr/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4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Target Sp.J Anna Łada Marcin Rokicki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ul. Gwiaździsta 15a lok.400</w:t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942 521,05</w:t>
            </w:r>
          </w:p>
        </w:tc>
      </w:tr>
      <w:tr>
        <w:trPr/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46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Biuro Ochrony Osób i Mienia Minor Sp. zo.o.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ul. Dereniowa 10; 05-110 Jabłonna</w:t>
            </w:r>
          </w:p>
        </w:tc>
        <w:tc>
          <w:tcPr>
            <w:tcW w:w="30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811 445,76</w:t>
            </w:r>
          </w:p>
        </w:tc>
      </w:tr>
      <w:tr>
        <w:trPr/>
        <w:tc>
          <w:tcPr>
            <w:tcW w:w="14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</w:t>
            </w:r>
          </w:p>
        </w:tc>
        <w:tc>
          <w:tcPr>
            <w:tcW w:w="463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Biuro Ochrony Persona Group W.Górski, Z. Krajewski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ul. Torfowa 12; 05-200 Wołomin</w:t>
            </w:r>
          </w:p>
        </w:tc>
        <w:tc>
          <w:tcPr>
            <w:tcW w:w="30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789 069,60</w:t>
            </w:r>
          </w:p>
        </w:tc>
      </w:tr>
    </w:tbl>
    <w:p>
      <w:pPr>
        <w:pStyle w:val="Normal"/>
        <w:jc w:val="right"/>
        <w:rPr/>
      </w:pPr>
      <w:r>
        <w:rPr/>
        <w:br/>
        <w:br/>
        <w:br/>
        <w:t>podpis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spacing w:before="0" w:after="160"/>
        <w:jc w:val="righ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a0a01"/>
    <w:rPr>
      <w:b/>
      <w:bCs/>
    </w:rPr>
  </w:style>
  <w:style w:type="character" w:styleId="Markedcontent" w:customStyle="1">
    <w:name w:val="markedcontent"/>
    <w:basedOn w:val="DefaultParagraphFont"/>
    <w:qFormat/>
    <w:rsid w:val="00ea0a0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42a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LibreOffice/6.1.2.1$Windows_x86 LibreOffice_project/65905a128db06ba48db947242809d14d3f9a93fe</Application>
  <Pages>1</Pages>
  <Words>153</Words>
  <Characters>864</Characters>
  <CharactersWithSpaces>994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2021-12-08T08:02:00Z</dcterms:created>
  <dc:creator>Bogusława Skwarna</dc:creator>
  <dc:description/>
  <dc:language>pl-PL</dc:language>
  <cp:lastModifiedBy/>
  <cp:lastPrinted>2021-12-28T12:54:23Z</cp:lastPrinted>
  <dcterms:modified xsi:type="dcterms:W3CDTF">2021-12-28T15:15:13Z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