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Regulamin udziału w Świątecznym Jarmarku Rekonstruktorów</w:t>
      </w: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 Muzeum Starożytnego Hutnictwa Mazowieckiego im. Stefana Woydy</w:t>
      </w: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 dniu 14.12.2019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Wstęp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Zaproszenie do udziału w Jarmarku </w:t>
      </w:r>
      <w:r>
        <w:rPr>
          <w:rFonts w:ascii="Arial" w:hAnsi="Arial"/>
        </w:rPr>
        <w:t>kierowane jest do wytwórców - rekonstruktorów okresu starożytności, kultury antycznej i średniowiecza.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§1 Postanowienia ogólne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Organizatorem Świątecznego Jarmarku Rekonstruktorów jest Muzeum Starożytnego Hutnictwa Mazowieckiego im. Stefana Woydy w Prus</w:t>
      </w:r>
      <w:r>
        <w:rPr>
          <w:rFonts w:ascii="Arial" w:hAnsi="Arial"/>
        </w:rPr>
        <w:t>zkowie.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2. Termin imprezy 14.12.2019 r.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3. Miejsce imprezy: Muzeum Starożytnego Hutnictwa Mazowieckiego im. Stefana Woydy; Plac Jana Pawła II 2; 05-500 Pruszków.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4. Czas trwania Jarmarku od godziny 10:00 do 18:00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Czas rozkładania stoisk od godziny 6:00 </w:t>
      </w:r>
      <w:r>
        <w:rPr>
          <w:rFonts w:ascii="Arial" w:hAnsi="Arial"/>
        </w:rPr>
        <w:t>do 9:30 w dniu Jarmarku.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§2 Rodzaje stoisk</w:t>
      </w:r>
    </w:p>
    <w:p w:rsidR="00CD701D" w:rsidRDefault="009A4D7E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 xml:space="preserve">1. Na Jarmark przyjmowane są stoiska, na których Wytwórcy </w:t>
      </w:r>
      <w:r>
        <w:rPr>
          <w:rFonts w:ascii="Arial" w:hAnsi="Arial"/>
          <w:sz w:val="25"/>
          <w:szCs w:val="25"/>
        </w:rPr>
        <w:t>będą prezentować swoje  rzemiosła oraz sprzedawać wyroby poprawne historycznie</w:t>
      </w:r>
      <w:r>
        <w:rPr>
          <w:rFonts w:ascii="Arial" w:hAnsi="Arial"/>
        </w:rPr>
        <w:t>: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wytwórców galanterii skórzanej,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płatnerzy,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garncarzy,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brązowników,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jubiler</w:t>
      </w:r>
      <w:r>
        <w:rPr>
          <w:rFonts w:ascii="Arial" w:hAnsi="Arial"/>
        </w:rPr>
        <w:t>ów,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kowali,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książek historycznych,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rekonstrukcji ubioru,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tkactwa i </w:t>
      </w:r>
      <w:proofErr w:type="spellStart"/>
      <w:r>
        <w:rPr>
          <w:rFonts w:ascii="Arial" w:hAnsi="Arial"/>
        </w:rPr>
        <w:t>pasamonnictwa</w:t>
      </w:r>
      <w:proofErr w:type="spellEnd"/>
      <w:r>
        <w:rPr>
          <w:rFonts w:ascii="Arial" w:hAnsi="Arial"/>
        </w:rPr>
        <w:t>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obróbki poroża,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wytwórców zabawek w/w okresów,</w:t>
      </w:r>
    </w:p>
    <w:p w:rsidR="00CD701D" w:rsidRDefault="009A4D7E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inny asortyment zatwierdzony przez Organizatora zgodny z charakterem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2. Na Jarmark nie będą przyjmowane stoiska: z </w:t>
      </w:r>
      <w:r>
        <w:rPr>
          <w:rFonts w:ascii="Arial" w:hAnsi="Arial"/>
        </w:rPr>
        <w:t>chemią (proszki, art. czyszczące, itp.), produktami spożywczymi, sprzętem AGD, z odzieżą współczesną, obuwiem, alkoholem, stoiska z materiałami promocyjnymi nie związanymi z charakterem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3. Organizator ma prawo odmówić zgody na wystawienie stoiska</w:t>
      </w:r>
      <w:r>
        <w:rPr>
          <w:rFonts w:ascii="Arial" w:hAnsi="Arial"/>
        </w:rPr>
        <w:t>, jeśli uzna, że nie pasuje ono do charakteru Jarmarku.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§3 Zgłoszenie stoiska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Każdy podmiot, przedsiębiorca, osoba fizyczna zainteresowani udziałem w  Świątecznym Jarmarku Rekonstruktorów  zobowiązani są do wypełnienia Formularza Zgłoszeniowego dołączo</w:t>
      </w:r>
      <w:r>
        <w:rPr>
          <w:rFonts w:ascii="Arial" w:hAnsi="Arial"/>
        </w:rPr>
        <w:t>nego do regulaminu.</w:t>
      </w:r>
    </w:p>
    <w:p w:rsidR="00CD701D" w:rsidRDefault="00CD701D">
      <w:pPr>
        <w:rPr>
          <w:rFonts w:cs="Mangal" w:hint="eastAsia"/>
          <w:szCs w:val="21"/>
        </w:rPr>
        <w:sectPr w:rsidR="00CD701D">
          <w:footerReference w:type="default" r:id="rId7"/>
          <w:pgSz w:w="11906" w:h="16838"/>
          <w:pgMar w:top="708" w:right="1134" w:bottom="1134" w:left="1134" w:header="708" w:footer="708" w:gutter="0"/>
          <w:cols w:space="708"/>
        </w:sectPr>
      </w:pP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2. Za stoiska rzemieślnicze obowiązuje zryczałtowana opłata w kwocie 50,00 zł.</w:t>
      </w:r>
      <w:r>
        <w:rPr>
          <w:rFonts w:ascii="Arial" w:hAnsi="Arial"/>
        </w:rPr>
        <w:br/>
      </w:r>
      <w:r>
        <w:rPr>
          <w:rFonts w:ascii="Arial" w:hAnsi="Arial"/>
        </w:rPr>
        <w:t>Opłatę należy wnieść na konto: 24 1240 6380 1111 0010 8830 1537 Bank PEKAO SA,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Muzeum Starożytnego Hutnictwa Mazowieckiego z dopiskiem „ Świąteczny Jarmark </w:t>
      </w:r>
      <w:r>
        <w:rPr>
          <w:rFonts w:ascii="Arial" w:hAnsi="Arial"/>
        </w:rPr>
        <w:t>Rekonstruktorów  opłata za wynajem stoiska + nazwa firmy lub nazwisko”.</w:t>
      </w:r>
    </w:p>
    <w:p w:rsidR="00CD701D" w:rsidRDefault="009A4D7E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 xml:space="preserve">3. Formularz Zgłoszeniowy z potwierdzeniem dokonania wpłaty należy przekazać osobiście lub pocztą na adres Muzeum Starożytnego Hutnictwa Mazowieckiego; Plac Jana Pawła II 2; 05-800 </w:t>
      </w:r>
      <w:r>
        <w:rPr>
          <w:rFonts w:ascii="Arial" w:hAnsi="Arial"/>
        </w:rPr>
        <w:t xml:space="preserve">Pruszków; lub mailowo (podpisany i zeskanowany) na adres: </w:t>
      </w:r>
      <w:hyperlink r:id="rId8" w:history="1">
        <w:r>
          <w:rPr>
            <w:rFonts w:ascii="Arial" w:hAnsi="Arial"/>
          </w:rPr>
          <w:t>b.skwarna</w:t>
        </w:r>
      </w:hyperlink>
      <w:hyperlink r:id="rId9" w:history="1">
        <w:r>
          <w:rPr>
            <w:rFonts w:ascii="Arial" w:hAnsi="Arial"/>
          </w:rPr>
          <w:t>@</w:t>
        </w:r>
      </w:hyperlink>
      <w:hyperlink r:id="rId10" w:history="1">
        <w:r>
          <w:rPr>
            <w:rFonts w:ascii="Arial" w:hAnsi="Arial"/>
          </w:rPr>
          <w:t>mshm.pl</w:t>
        </w:r>
      </w:hyperlink>
      <w:r>
        <w:rPr>
          <w:rFonts w:ascii="Arial" w:hAnsi="Arial"/>
        </w:rPr>
        <w:t xml:space="preserve"> najpóźniej do dnia 5.12.2019r.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4. W ramach opłaty Orga</w:t>
      </w:r>
      <w:r>
        <w:rPr>
          <w:rFonts w:ascii="Arial" w:hAnsi="Arial"/>
        </w:rPr>
        <w:t>nizator zapewnia podjęcie działań promocyjnych, poprzez umieszczenie nazwy wystawcy w materiałach reklamowych Jarmarku.</w:t>
      </w:r>
      <w:r>
        <w:rPr>
          <w:rFonts w:ascii="Arial" w:hAnsi="Arial"/>
        </w:rPr>
        <w:br/>
      </w:r>
      <w:r>
        <w:rPr>
          <w:rFonts w:ascii="Arial" w:hAnsi="Arial"/>
        </w:rPr>
        <w:t>5. Niewniesienie opłaty jest jednoznaczne z odrzuceniem zgłoszenia.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6. Po zakwalifikowaniu do uczestnictwa w Jarmarku i dokonaniu opłaty</w:t>
      </w:r>
      <w:r>
        <w:rPr>
          <w:rFonts w:ascii="Arial" w:hAnsi="Arial"/>
        </w:rPr>
        <w:t xml:space="preserve"> należy przesłać na adres e-mail: t.kuzmicz@mshm.pl, informacje dotyczące działalności wystawcy w celu zamieszczenia ich na profilach społecznościowych.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7. Zgłoszenie uczestnictwa upoważnia Organizatora do wystawienia faktury.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8. Rezygnacji z udziału w Jar</w:t>
      </w:r>
      <w:r>
        <w:rPr>
          <w:rFonts w:ascii="Arial" w:hAnsi="Arial"/>
        </w:rPr>
        <w:t>marku można dokonać do dnia 5.12.2019 r., po tym terminie Organizator jest zwolniony z obowiązku zwrotu wniesionej opłaty.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9. Organizator zastrzega sobie prawo odmowy przyjęcia zgłoszenia uczestnictwa </w:t>
      </w:r>
      <w:r>
        <w:rPr>
          <w:rFonts w:ascii="Arial" w:hAnsi="Arial"/>
        </w:rPr>
        <w:br/>
      </w:r>
      <w:r>
        <w:rPr>
          <w:rFonts w:ascii="Arial" w:hAnsi="Arial"/>
        </w:rPr>
        <w:t>w Jarmarku i zwrotu wniesionej opłaty.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10. Osobom, któ</w:t>
      </w:r>
      <w:r>
        <w:rPr>
          <w:rFonts w:ascii="Arial" w:hAnsi="Arial"/>
        </w:rPr>
        <w:t>re nie złożyły zgłoszenia w terminie wspomnianym w pkt. 3 nie będą udostępniane miejsca wystawiennicze.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11. Warunkiem udziału w Jarmarku jest przekazanie wypełnionego Formularza Zgłoszeniowego oraz potwierdzenia uregulowania opłat, o których mowa w pkt. 2,</w:t>
      </w:r>
      <w:r>
        <w:rPr>
          <w:rFonts w:ascii="Arial" w:hAnsi="Arial"/>
        </w:rPr>
        <w:t xml:space="preserve"> do dnia 5.12.2019 r.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12. Zgłoszenie i przyjęcie do udziału w Jarmarku jest równoznaczne z akceptacją niniejszego Regulaminu.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13. Ilość miejsc jest ograniczona, o przyjęciu zgłoszenia decyduje kolejność zgłoszeń.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§4 Sprawy porządkowe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Stoiska można rozs</w:t>
      </w:r>
      <w:r>
        <w:rPr>
          <w:rFonts w:ascii="Arial" w:hAnsi="Arial"/>
        </w:rPr>
        <w:t>tawić tylko na wskazanym przez Organizatora miejscu.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2. O miejscu wystawienia stoiska decydują organizatorzy, o czym informują wystawców na miejscu w dniu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3. Organizator zapewnia:</w:t>
      </w:r>
    </w:p>
    <w:p w:rsidR="00CD701D" w:rsidRDefault="009A4D7E">
      <w:pPr>
        <w:pStyle w:val="Standard"/>
        <w:numPr>
          <w:ilvl w:val="0"/>
          <w:numId w:val="2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 xml:space="preserve">pierwszym zgłaszającym się wystawcom stoły/stanowiska ( 4 </w:t>
      </w:r>
      <w:r>
        <w:rPr>
          <w:rFonts w:ascii="Arial" w:hAnsi="Arial"/>
        </w:rPr>
        <w:t xml:space="preserve">rozkładane stoły 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i  8 okrągłych drewnianych). Pozostali zobowiązani są do posiadania własnych. Wystawcy proszeni są o kontakt telefoniczny z Bogusławą Skwarna: 607 062 288 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w celu ustalenia czy będą korzystali ze stołów muzealnych czy z organizowanych we </w:t>
      </w:r>
      <w:r>
        <w:rPr>
          <w:rFonts w:ascii="Arial" w:hAnsi="Arial"/>
        </w:rPr>
        <w:t>własnym zakresie,</w:t>
      </w:r>
    </w:p>
    <w:p w:rsidR="00CD701D" w:rsidRDefault="009A4D7E">
      <w:pPr>
        <w:pStyle w:val="Standard"/>
        <w:numPr>
          <w:ilvl w:val="0"/>
          <w:numId w:val="2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wszystkim wystawcom krzesła ew. ławki</w:t>
      </w:r>
    </w:p>
    <w:p w:rsidR="00CD701D" w:rsidRDefault="009A4D7E">
      <w:pPr>
        <w:pStyle w:val="Standard"/>
        <w:numPr>
          <w:ilvl w:val="0"/>
          <w:numId w:val="2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dostęp do energii elektrycznej,</w:t>
      </w:r>
    </w:p>
    <w:p w:rsidR="00CD701D" w:rsidRDefault="009A4D7E">
      <w:pPr>
        <w:pStyle w:val="Standard"/>
        <w:numPr>
          <w:ilvl w:val="0"/>
          <w:numId w:val="2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pomieszczenie do przebrania,</w:t>
      </w:r>
    </w:p>
    <w:p w:rsidR="00CD701D" w:rsidRDefault="009A4D7E">
      <w:pPr>
        <w:pStyle w:val="Standard"/>
        <w:numPr>
          <w:ilvl w:val="0"/>
          <w:numId w:val="2"/>
        </w:numPr>
        <w:spacing w:line="360" w:lineRule="auto"/>
        <w:ind w:left="426"/>
        <w:rPr>
          <w:rFonts w:ascii="Arial" w:hAnsi="Arial"/>
        </w:rPr>
      </w:pPr>
      <w:r>
        <w:rPr>
          <w:rFonts w:ascii="Arial" w:hAnsi="Arial"/>
        </w:rPr>
        <w:t>dostęp mini kuchni ( wrząca woda, miejsce do spożycia posiłku).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§5 Wystawca, handlowiec ma prawo do: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Prowadzenia działalności handlowej</w:t>
      </w:r>
      <w:r>
        <w:rPr>
          <w:rFonts w:ascii="Arial" w:hAnsi="Arial"/>
        </w:rPr>
        <w:t xml:space="preserve"> w określonym przez Organizatora miejscu </w:t>
      </w:r>
      <w:r>
        <w:rPr>
          <w:rFonts w:ascii="Arial" w:hAnsi="Arial"/>
        </w:rPr>
        <w:br/>
      </w:r>
      <w:r>
        <w:rPr>
          <w:rFonts w:ascii="Arial" w:hAnsi="Arial"/>
        </w:rPr>
        <w:t>i godzinach trwania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2. Reklamowania swojej działalności wewnątrz stoiska, o ile nie zakłóca to porządku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3. Informacji i pomocy ze strony Organizatora.</w:t>
      </w:r>
    </w:p>
    <w:p w:rsidR="00CD701D" w:rsidRDefault="00CD701D">
      <w:pPr>
        <w:pStyle w:val="Standard"/>
        <w:spacing w:line="360" w:lineRule="auto"/>
        <w:rPr>
          <w:rFonts w:ascii="Arial" w:hAnsi="Arial"/>
          <w:b/>
          <w:bCs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§6 Wystawca, handlowiec ma obowiązek: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W</w:t>
      </w:r>
      <w:r>
        <w:rPr>
          <w:rFonts w:ascii="Arial" w:hAnsi="Arial"/>
        </w:rPr>
        <w:t>stępowania w stroju rekonstruktorskim w/w okresów historycznych.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2. Utrzymania porządku na stoisku oraz w jego bezpośrednim otoczeniu i pozostawienia porządku po zakończeniu działalności na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3. Przebywania lub pozostawienia osoby odpowiedzialnej n</w:t>
      </w:r>
      <w:r>
        <w:rPr>
          <w:rFonts w:ascii="Arial" w:hAnsi="Arial"/>
        </w:rPr>
        <w:t>a stoisku w godzinach trwania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4. Przestrzegania przepisów </w:t>
      </w:r>
      <w:proofErr w:type="spellStart"/>
      <w:r>
        <w:rPr>
          <w:rFonts w:ascii="Arial" w:hAnsi="Arial"/>
        </w:rPr>
        <w:t>p.poż</w:t>
      </w:r>
      <w:proofErr w:type="spellEnd"/>
      <w:r>
        <w:rPr>
          <w:rFonts w:ascii="Arial" w:hAnsi="Arial"/>
        </w:rPr>
        <w:t>, sanitarnych itp.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§7 Zabrania się: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Wystawiania na stoisku innego asortymentu niż zgłoszony w formularzu zgłoszenia.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2. Prowadzenia działalności na terenie Jarmarku naruszającej </w:t>
      </w:r>
      <w:r>
        <w:rPr>
          <w:rFonts w:ascii="Arial" w:hAnsi="Arial"/>
        </w:rPr>
        <w:t>porządek i spokój publiczny, dobre obyczaje i uczucia religijne.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4. Udostępniania stoiska handlowego lub przydzielonego miejsca osobom trzecim bez zgody Organizatora.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5. Używania otwartego ognia.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8. Sprzedaży alkoholu, narkotyków, środków psychotropowych, </w:t>
      </w:r>
      <w:r>
        <w:rPr>
          <w:rFonts w:ascii="Arial" w:hAnsi="Arial"/>
        </w:rPr>
        <w:t xml:space="preserve">dopalaczy oraz produktów pirotechnicznych oraz wszelkich innych prawnie zakazanych.  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8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Pojazdy należy parkować w wyznaczonych do tego miejscach wskazanych przez Organizatorów.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9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Organizator nie ponosi odpowiedzialności za: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−</w:t>
      </w:r>
      <w:r>
        <w:rPr>
          <w:rFonts w:ascii="Arial" w:hAnsi="Arial"/>
        </w:rPr>
        <w:t>produkty</w:t>
      </w:r>
      <w:proofErr w:type="spellEnd"/>
      <w:r>
        <w:rPr>
          <w:rFonts w:ascii="Arial" w:hAnsi="Arial"/>
        </w:rPr>
        <w:t xml:space="preserve"> przechowywane na</w:t>
      </w:r>
      <w:r>
        <w:rPr>
          <w:rFonts w:ascii="Arial" w:hAnsi="Arial"/>
        </w:rPr>
        <w:t xml:space="preserve"> stoisku handlowym,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−</w:t>
      </w:r>
      <w:r>
        <w:rPr>
          <w:rFonts w:ascii="Arial" w:hAnsi="Arial"/>
        </w:rPr>
        <w:t>eksponaty</w:t>
      </w:r>
      <w:proofErr w:type="spellEnd"/>
      <w:r>
        <w:rPr>
          <w:rFonts w:ascii="Arial" w:hAnsi="Arial"/>
        </w:rPr>
        <w:t xml:space="preserve"> wystawione na stoisku,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−</w:t>
      </w:r>
      <w:r>
        <w:rPr>
          <w:rFonts w:ascii="Arial" w:hAnsi="Arial"/>
        </w:rPr>
        <w:t>za</w:t>
      </w:r>
      <w:proofErr w:type="spellEnd"/>
      <w:r>
        <w:rPr>
          <w:rFonts w:ascii="Arial" w:hAnsi="Arial"/>
        </w:rPr>
        <w:t xml:space="preserve"> szkody powstałe na osobie (a także osobach współpracujących) lub mieniu uczestnika Jarmarku spowodowane kradzieżą oraz zdarzeniami losowymi, a także szkody wynikłe </w:t>
      </w:r>
      <w:r>
        <w:rPr>
          <w:rFonts w:ascii="Arial" w:hAnsi="Arial"/>
        </w:rPr>
        <w:br/>
      </w:r>
      <w:r>
        <w:rPr>
          <w:rFonts w:ascii="Arial" w:hAnsi="Arial"/>
        </w:rPr>
        <w:t>z przerwy w dostawie prądu.</w:t>
      </w:r>
    </w:p>
    <w:p w:rsidR="00CD701D" w:rsidRDefault="00CD701D">
      <w:pPr>
        <w:pStyle w:val="Standard"/>
        <w:spacing w:line="360" w:lineRule="auto"/>
        <w:rPr>
          <w:rFonts w:ascii="Arial" w:hAnsi="Arial"/>
        </w:rPr>
      </w:pPr>
    </w:p>
    <w:p w:rsidR="00CD701D" w:rsidRDefault="009A4D7E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§10 </w:t>
      </w:r>
      <w:r>
        <w:rPr>
          <w:rFonts w:ascii="Arial" w:hAnsi="Arial"/>
          <w:b/>
          <w:bCs/>
        </w:rPr>
        <w:t>Postanowienia końcowe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Wystawcy i wszyscy uczestnicy Jarmarku zobowiązani są do przestrzegania Regulaminu.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2. Nieprzestrzeganie niniejszego Regulaminu stanowi podstawę do żądania opuszczenia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3. Podczas trwania Jarmarku w sprawach organizacyjnyc</w:t>
      </w:r>
      <w:r>
        <w:rPr>
          <w:rFonts w:ascii="Arial" w:hAnsi="Arial"/>
        </w:rPr>
        <w:t>h i porządkowych decyzje podejmuje Organizator Jarmarku.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4. We wszystkich sprawach nieuregulowanych w niniejszym dokumencie, zastosowanie mają przepisy Kodeksu Cywilnego.</w:t>
      </w:r>
    </w:p>
    <w:p w:rsidR="00CD701D" w:rsidRDefault="009A4D7E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5. Informacje, uwagi, wnioski należy kierować na adres mailowy:b.skwarna@mshm.pl bądź</w:t>
      </w:r>
      <w:r>
        <w:rPr>
          <w:rFonts w:ascii="Arial" w:hAnsi="Arial"/>
        </w:rPr>
        <w:t xml:space="preserve"> telefonicznie Bogusława Skwarna 607062288.</w:t>
      </w:r>
    </w:p>
    <w:p w:rsidR="00CD701D" w:rsidRDefault="00CD701D">
      <w:pPr>
        <w:pStyle w:val="Standard"/>
        <w:rPr>
          <w:rFonts w:ascii="Arial" w:hAnsi="Arial"/>
        </w:rPr>
      </w:pPr>
    </w:p>
    <w:p w:rsidR="00CD701D" w:rsidRDefault="00CD701D">
      <w:pPr>
        <w:pStyle w:val="Standard"/>
        <w:rPr>
          <w:rFonts w:ascii="Arial" w:hAnsi="Arial"/>
        </w:rPr>
      </w:pPr>
    </w:p>
    <w:p w:rsidR="00CD701D" w:rsidRDefault="009A4D7E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&amp;11 Ochrona Danych Osobowych</w:t>
      </w:r>
    </w:p>
    <w:p w:rsidR="00CD701D" w:rsidRDefault="00CD701D">
      <w:pPr>
        <w:pStyle w:val="Textbody"/>
        <w:spacing w:after="0" w:line="360" w:lineRule="auto"/>
        <w:jc w:val="both"/>
        <w:rPr>
          <w:rFonts w:ascii="Arial" w:hAnsi="Arial"/>
        </w:rPr>
      </w:pPr>
    </w:p>
    <w:p w:rsidR="00CD701D" w:rsidRDefault="009A4D7E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Arial" w:hAnsi="Arial"/>
          <w:color w:val="00000A"/>
        </w:rPr>
        <w:t xml:space="preserve">1. Uczestnictwo w Świątecznym Jarmarku Rekonstrukcyjnym może powodować konieczność przetwarzania danych osobowych przez Organizatora. W związku </w:t>
      </w:r>
      <w:r>
        <w:rPr>
          <w:rFonts w:ascii="Arial" w:hAnsi="Arial"/>
          <w:color w:val="00000A"/>
        </w:rPr>
        <w:br/>
      </w:r>
      <w:r>
        <w:rPr>
          <w:rFonts w:ascii="Arial" w:hAnsi="Arial"/>
          <w:color w:val="00000A"/>
        </w:rPr>
        <w:t>z powyższym Strony zobowiązane są s</w:t>
      </w:r>
      <w:r>
        <w:rPr>
          <w:rFonts w:ascii="Arial" w:hAnsi="Arial"/>
          <w:color w:val="00000A"/>
        </w:rPr>
        <w:t>tosować się do Rozporządzenia Parlamentu Europejskiego i Rady (2016/679) z dnia 27 kwietnia 2016r. w sprawie ochrony osób fizycznych w związku z przetwarzaniem danych osobowych i w sprawie swobodnego przepływu takich danych oraz uchylenia dyrektywy 95/46/W</w:t>
      </w:r>
      <w:r>
        <w:rPr>
          <w:rFonts w:ascii="Arial" w:hAnsi="Arial"/>
          <w:color w:val="00000A"/>
        </w:rPr>
        <w:t>E (dalej „</w:t>
      </w:r>
      <w:r>
        <w:rPr>
          <w:rFonts w:ascii="Arial" w:hAnsi="Arial"/>
          <w:b/>
          <w:color w:val="00000A"/>
        </w:rPr>
        <w:t>RODO</w:t>
      </w:r>
      <w:r>
        <w:rPr>
          <w:rFonts w:ascii="Arial" w:hAnsi="Arial"/>
          <w:color w:val="00000A"/>
        </w:rPr>
        <w:t>”);</w:t>
      </w:r>
    </w:p>
    <w:p w:rsidR="00CD701D" w:rsidRDefault="009A4D7E">
      <w:pPr>
        <w:pStyle w:val="Textbody"/>
        <w:spacing w:after="0" w:line="360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 xml:space="preserve">2. Administratorem danych osobowych jest Muzeum Starożytnego Hutnictwa Mazowieckiego im. Stefana Woydy z siedzibą przy Plac Jana Pawła II 2 </w:t>
      </w:r>
      <w:r>
        <w:rPr>
          <w:rFonts w:ascii="Arial" w:hAnsi="Arial"/>
          <w:color w:val="00000A"/>
        </w:rPr>
        <w:br/>
      </w:r>
      <w:r>
        <w:rPr>
          <w:rFonts w:ascii="Arial" w:hAnsi="Arial"/>
          <w:color w:val="00000A"/>
        </w:rPr>
        <w:t>w Pruszkowie</w:t>
      </w:r>
    </w:p>
    <w:p w:rsidR="00CD701D" w:rsidRDefault="009A4D7E">
      <w:pPr>
        <w:pStyle w:val="Textbody"/>
        <w:spacing w:after="0" w:line="360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3. Dane osobowe Wystawcy  będą przetwarzane przez Organizatora w zakresie niezbędnym</w:t>
      </w:r>
      <w:r>
        <w:rPr>
          <w:rFonts w:ascii="Arial" w:hAnsi="Arial"/>
          <w:color w:val="00000A"/>
        </w:rPr>
        <w:t xml:space="preserve"> do realizacji uczestnictwa w Świątecznym Jarmarku Rekonstrukcyjnym. Podanie danych osobowych jest dobrowolne, a Wystawcy  przysługuje prawo dostępu do ich treści oraz ich poprawiania.</w:t>
      </w:r>
    </w:p>
    <w:p w:rsidR="00CD701D" w:rsidRDefault="00CD701D">
      <w:pPr>
        <w:pStyle w:val="Standard"/>
        <w:rPr>
          <w:rFonts w:ascii="Arial" w:hAnsi="Arial"/>
        </w:rPr>
      </w:pPr>
    </w:p>
    <w:sectPr w:rsidR="00CD701D" w:rsidSect="00CD701D">
      <w:type w:val="continuous"/>
      <w:pgSz w:w="11906" w:h="16838"/>
      <w:pgMar w:top="708" w:right="1134" w:bottom="1134" w:left="1134" w:header="708" w:footer="708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7E" w:rsidRDefault="009A4D7E" w:rsidP="00CD701D">
      <w:r>
        <w:separator/>
      </w:r>
    </w:p>
  </w:endnote>
  <w:endnote w:type="continuationSeparator" w:id="0">
    <w:p w:rsidR="009A4D7E" w:rsidRDefault="009A4D7E" w:rsidP="00CD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01D" w:rsidRDefault="00CD701D">
    <w:pPr>
      <w:pStyle w:val="Footer"/>
      <w:jc w:val="center"/>
      <w:rPr>
        <w:rFonts w:hint="eastAsia"/>
      </w:rPr>
    </w:pPr>
    <w:fldSimple w:instr=" PAGE ">
      <w:r w:rsidR="00E63059">
        <w:rPr>
          <w:rFonts w:hint="eastAsia"/>
          <w:noProof/>
        </w:rPr>
        <w:t>1</w:t>
      </w:r>
    </w:fldSimple>
  </w:p>
  <w:p w:rsidR="00CD701D" w:rsidRDefault="00CD701D">
    <w:pPr>
      <w:pStyle w:val="Foot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3581279" cy="419040"/>
          <wp:effectExtent l="0" t="0" r="0" b="0"/>
          <wp:docPr id="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279" cy="419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7E" w:rsidRDefault="009A4D7E" w:rsidP="00CD701D">
      <w:r w:rsidRPr="00CD701D">
        <w:rPr>
          <w:color w:val="000000"/>
        </w:rPr>
        <w:separator/>
      </w:r>
    </w:p>
  </w:footnote>
  <w:footnote w:type="continuationSeparator" w:id="0">
    <w:p w:rsidR="009A4D7E" w:rsidRDefault="009A4D7E" w:rsidP="00CD7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84E4B"/>
    <w:multiLevelType w:val="multilevel"/>
    <w:tmpl w:val="D27C8D3A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69E4ABE"/>
    <w:multiLevelType w:val="multilevel"/>
    <w:tmpl w:val="3B1E797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701D"/>
    <w:rsid w:val="009A4D7E"/>
    <w:rsid w:val="00CD701D"/>
    <w:rsid w:val="00E6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D701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701D"/>
    <w:pPr>
      <w:suppressAutoHyphens/>
    </w:pPr>
  </w:style>
  <w:style w:type="paragraph" w:customStyle="1" w:styleId="Heading">
    <w:name w:val="Heading"/>
    <w:basedOn w:val="Normalny"/>
    <w:rsid w:val="00CD701D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extbody">
    <w:name w:val="Text body"/>
    <w:basedOn w:val="Standard"/>
    <w:rsid w:val="00CD701D"/>
    <w:pPr>
      <w:spacing w:after="140" w:line="276" w:lineRule="auto"/>
    </w:pPr>
  </w:style>
  <w:style w:type="paragraph" w:styleId="Lista">
    <w:name w:val="List"/>
    <w:basedOn w:val="Textbody"/>
    <w:rsid w:val="00CD701D"/>
  </w:style>
  <w:style w:type="paragraph" w:styleId="Legenda">
    <w:name w:val="caption"/>
    <w:basedOn w:val="Standard"/>
    <w:rsid w:val="00CD70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701D"/>
    <w:pPr>
      <w:suppressLineNumbers/>
    </w:pPr>
  </w:style>
  <w:style w:type="paragraph" w:customStyle="1" w:styleId="Footer">
    <w:name w:val="Footer"/>
    <w:basedOn w:val="Normalny"/>
    <w:rsid w:val="00CD70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Internetlink">
    <w:name w:val="Internet link"/>
    <w:rsid w:val="00CD701D"/>
    <w:rPr>
      <w:color w:val="000080"/>
      <w:u w:val="single"/>
    </w:rPr>
  </w:style>
  <w:style w:type="character" w:customStyle="1" w:styleId="NumberingSymbols">
    <w:name w:val="Numbering Symbols"/>
    <w:rsid w:val="00CD701D"/>
  </w:style>
  <w:style w:type="character" w:customStyle="1" w:styleId="NagwekZnak">
    <w:name w:val="Nagłówek Znak"/>
    <w:basedOn w:val="Domylnaczcionkaakapitu"/>
    <w:rsid w:val="00CD701D"/>
    <w:rPr>
      <w:rFonts w:cs="Mangal"/>
      <w:szCs w:val="21"/>
    </w:rPr>
  </w:style>
  <w:style w:type="character" w:customStyle="1" w:styleId="StopkaZnak">
    <w:name w:val="Stopka Znak"/>
    <w:basedOn w:val="Domylnaczcionkaakapitu"/>
    <w:rsid w:val="00CD701D"/>
    <w:rPr>
      <w:rFonts w:cs="Mangal"/>
      <w:szCs w:val="21"/>
    </w:rPr>
  </w:style>
  <w:style w:type="paragraph" w:styleId="Stopka">
    <w:name w:val="footer"/>
    <w:basedOn w:val="Normalny"/>
    <w:link w:val="StopkaZnak1"/>
    <w:uiPriority w:val="99"/>
    <w:semiHidden/>
    <w:unhideWhenUsed/>
    <w:rsid w:val="00CD70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CD701D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05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05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kwarna@mshm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.skwarna@msh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skwarna@msh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Temp/regulamin%20jarmarku%20&#347;wi&#261;tecznego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1074</Words>
  <Characters>6448</Characters>
  <Application>Microsoft Office Word</Application>
  <DocSecurity>0</DocSecurity>
  <Lines>53</Lines>
  <Paragraphs>15</Paragraphs>
  <ScaleCrop>false</ScaleCrop>
  <Company>Microsoft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Kamila Brodowska MSHM</cp:lastModifiedBy>
  <cp:revision>1</cp:revision>
  <cp:lastPrinted>2019-10-03T12:26:00Z</cp:lastPrinted>
  <dcterms:created xsi:type="dcterms:W3CDTF">2019-10-03T13:19:00Z</dcterms:created>
  <dcterms:modified xsi:type="dcterms:W3CDTF">2019-10-04T08:35:00Z</dcterms:modified>
</cp:coreProperties>
</file>