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F8" w:rsidRDefault="00356CF8" w:rsidP="00356CF8">
      <w:pPr>
        <w:rPr>
          <w:b/>
          <w:sz w:val="36"/>
          <w:szCs w:val="24"/>
        </w:rPr>
      </w:pPr>
      <w:r>
        <w:rPr>
          <w:b/>
          <w:noProof/>
          <w:sz w:val="36"/>
          <w:szCs w:val="24"/>
          <w:lang w:eastAsia="pl-PL"/>
        </w:rPr>
        <w:drawing>
          <wp:inline distT="0" distB="0" distL="0" distR="0">
            <wp:extent cx="6057900" cy="558673"/>
            <wp:effectExtent l="19050" t="0" r="0" b="0"/>
            <wp:docPr id="2" name="Obraz 1" descr="Logo MSHM ba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SHM ban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5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DCF" w:rsidRPr="008F6D7C" w:rsidRDefault="00BF1DCF" w:rsidP="002C6F8D">
      <w:pPr>
        <w:rPr>
          <w:sz w:val="28"/>
          <w:szCs w:val="24"/>
        </w:rPr>
      </w:pPr>
      <w:r w:rsidRPr="008F6D7C">
        <w:rPr>
          <w:b/>
          <w:sz w:val="36"/>
          <w:szCs w:val="24"/>
        </w:rPr>
        <w:t>II SEMINARIUM ARCHEOMETALURGICZNE</w:t>
      </w:r>
      <w:r w:rsidRPr="008F6D7C">
        <w:rPr>
          <w:sz w:val="24"/>
          <w:szCs w:val="24"/>
        </w:rPr>
        <w:br/>
      </w:r>
      <w:r w:rsidRPr="008F6D7C">
        <w:rPr>
          <w:sz w:val="28"/>
          <w:szCs w:val="24"/>
        </w:rPr>
        <w:t xml:space="preserve">„Mazowieckie </w:t>
      </w:r>
      <w:r>
        <w:rPr>
          <w:sz w:val="28"/>
          <w:szCs w:val="24"/>
        </w:rPr>
        <w:t>Centrum M</w:t>
      </w:r>
      <w:r w:rsidRPr="008F6D7C">
        <w:rPr>
          <w:sz w:val="28"/>
          <w:szCs w:val="24"/>
        </w:rPr>
        <w:t xml:space="preserve">etalurgiczne – stan i kierunki badań” </w:t>
      </w:r>
      <w:r w:rsidRPr="008F6D7C">
        <w:rPr>
          <w:sz w:val="28"/>
          <w:szCs w:val="24"/>
        </w:rPr>
        <w:br/>
        <w:t>Pruszków 21-23 października 2016 roku.</w:t>
      </w:r>
    </w:p>
    <w:p w:rsidR="00BF1DCF" w:rsidRDefault="00BF1DCF" w:rsidP="00FA05CE">
      <w:pPr>
        <w:tabs>
          <w:tab w:val="left" w:pos="360"/>
        </w:tabs>
        <w:jc w:val="both"/>
        <w:rPr>
          <w:sz w:val="24"/>
          <w:szCs w:val="24"/>
        </w:rPr>
      </w:pPr>
      <w:r w:rsidRPr="008F6D7C">
        <w:rPr>
          <w:sz w:val="24"/>
          <w:szCs w:val="24"/>
        </w:rPr>
        <w:t>Organizator II seminarium archeometalurgicznego: Muzeum Starożytnego Hutnictwa Mazowieckiego im. Stefana Woydy w Pruszkowie</w:t>
      </w:r>
    </w:p>
    <w:p w:rsidR="00BF1DCF" w:rsidRDefault="00BF1DCF" w:rsidP="00FA05CE">
      <w:pPr>
        <w:tabs>
          <w:tab w:val="left" w:pos="360"/>
        </w:tabs>
        <w:jc w:val="both"/>
        <w:rPr>
          <w:sz w:val="24"/>
          <w:szCs w:val="24"/>
        </w:rPr>
      </w:pPr>
    </w:p>
    <w:p w:rsidR="00BF1DCF" w:rsidRPr="007232BE" w:rsidRDefault="00BF1DCF" w:rsidP="007232BE">
      <w:pPr>
        <w:tabs>
          <w:tab w:val="left" w:pos="360"/>
        </w:tabs>
        <w:spacing w:after="0"/>
        <w:jc w:val="center"/>
        <w:rPr>
          <w:b/>
          <w:sz w:val="28"/>
        </w:rPr>
      </w:pPr>
      <w:r w:rsidRPr="007232BE">
        <w:rPr>
          <w:b/>
          <w:sz w:val="28"/>
        </w:rPr>
        <w:t>PROGRAM SEMINARIUM</w:t>
      </w:r>
    </w:p>
    <w:p w:rsidR="00483672" w:rsidRPr="007232BE" w:rsidRDefault="00483672" w:rsidP="00483672">
      <w:pPr>
        <w:tabs>
          <w:tab w:val="left" w:pos="360"/>
        </w:tabs>
        <w:spacing w:after="0"/>
        <w:jc w:val="both"/>
      </w:pPr>
    </w:p>
    <w:p w:rsidR="00BF1DCF" w:rsidRPr="007232BE" w:rsidRDefault="00BF1DCF" w:rsidP="00483672">
      <w:pPr>
        <w:spacing w:after="0"/>
        <w:jc w:val="both"/>
        <w:rPr>
          <w:b/>
        </w:rPr>
      </w:pPr>
      <w:r w:rsidRPr="007232BE">
        <w:rPr>
          <w:b/>
        </w:rPr>
        <w:t>Piątek, 21 października  2016 roku</w:t>
      </w:r>
    </w:p>
    <w:p w:rsidR="00BF1DCF" w:rsidRPr="007232BE" w:rsidRDefault="00BF1DCF" w:rsidP="00483672">
      <w:pPr>
        <w:spacing w:after="0"/>
        <w:ind w:left="1410" w:right="-425" w:hanging="1410"/>
        <w:jc w:val="both"/>
      </w:pPr>
      <w:r w:rsidRPr="007232BE">
        <w:rPr>
          <w:b/>
        </w:rPr>
        <w:t>16:00-17:30</w:t>
      </w:r>
      <w:r w:rsidRPr="007232BE">
        <w:tab/>
        <w:t>Rejestracja uczestników w Muzeum Starożytnego Hutnictwa Mazowieckiego im. Stefana Woydy</w:t>
      </w:r>
    </w:p>
    <w:p w:rsidR="00BF1DCF" w:rsidRPr="007232BE" w:rsidRDefault="00BF1DCF" w:rsidP="00483672">
      <w:pPr>
        <w:spacing w:after="0"/>
        <w:ind w:left="1410" w:hanging="1410"/>
        <w:jc w:val="both"/>
        <w:rPr>
          <w:i/>
        </w:rPr>
      </w:pPr>
      <w:r w:rsidRPr="007232BE">
        <w:rPr>
          <w:b/>
        </w:rPr>
        <w:t>18:00-19:00</w:t>
      </w:r>
      <w:r w:rsidRPr="007232BE">
        <w:tab/>
        <w:t>Zwiedzanie kuratorskie stałej wystawy „Przedświt</w:t>
      </w:r>
      <w:r w:rsidRPr="007232BE">
        <w:rPr>
          <w:i/>
        </w:rPr>
        <w:t xml:space="preserve"> – </w:t>
      </w:r>
      <w:r w:rsidRPr="007232BE">
        <w:t>Mazowieckie Centrum Metalurgiczne z przełomu er</w:t>
      </w:r>
      <w:r w:rsidRPr="007232BE">
        <w:rPr>
          <w:i/>
        </w:rPr>
        <w:t xml:space="preserve">”. </w:t>
      </w:r>
      <w:r w:rsidRPr="007232BE">
        <w:t>Dorota Słowińska-Kamasa</w:t>
      </w:r>
    </w:p>
    <w:p w:rsidR="00BF1DCF" w:rsidRPr="007232BE" w:rsidRDefault="00BF1DCF" w:rsidP="00483672">
      <w:pPr>
        <w:spacing w:after="0"/>
        <w:jc w:val="both"/>
      </w:pPr>
      <w:r w:rsidRPr="007232BE">
        <w:rPr>
          <w:b/>
        </w:rPr>
        <w:t>19:00</w:t>
      </w:r>
      <w:r w:rsidRPr="007232BE">
        <w:t xml:space="preserve"> </w:t>
      </w:r>
      <w:r w:rsidR="007232BE">
        <w:tab/>
      </w:r>
      <w:r w:rsidR="007232BE">
        <w:tab/>
      </w:r>
      <w:r w:rsidRPr="007232BE">
        <w:t>Spotkanie koleżeńskie w MSHM</w:t>
      </w:r>
    </w:p>
    <w:p w:rsidR="00483672" w:rsidRPr="007232BE" w:rsidRDefault="00483672" w:rsidP="00483672">
      <w:pPr>
        <w:spacing w:after="0"/>
        <w:jc w:val="both"/>
        <w:rPr>
          <w:b/>
        </w:rPr>
      </w:pPr>
    </w:p>
    <w:p w:rsidR="00BF1DCF" w:rsidRPr="007232BE" w:rsidRDefault="00BF1DCF" w:rsidP="00483672">
      <w:pPr>
        <w:spacing w:after="0"/>
        <w:jc w:val="both"/>
        <w:rPr>
          <w:b/>
        </w:rPr>
      </w:pPr>
      <w:r w:rsidRPr="007232BE">
        <w:rPr>
          <w:b/>
        </w:rPr>
        <w:t>Sobota, 22 października  2016 roku</w:t>
      </w:r>
    </w:p>
    <w:p w:rsidR="00483672" w:rsidRPr="007232BE" w:rsidRDefault="00BF1DCF" w:rsidP="00483672">
      <w:pPr>
        <w:spacing w:after="0"/>
      </w:pPr>
      <w:r w:rsidRPr="007232BE">
        <w:t>9:00-13:00</w:t>
      </w:r>
      <w:r w:rsidRPr="007232BE">
        <w:tab/>
        <w:t>Obrady</w:t>
      </w:r>
    </w:p>
    <w:p w:rsidR="00483672" w:rsidRPr="007232BE" w:rsidRDefault="00BF1DCF" w:rsidP="00483672">
      <w:pPr>
        <w:spacing w:after="0"/>
      </w:pPr>
      <w:r w:rsidRPr="007232BE">
        <w:t>13:00-14:00</w:t>
      </w:r>
      <w:r w:rsidRPr="007232BE">
        <w:tab/>
        <w:t>Obiad</w:t>
      </w:r>
    </w:p>
    <w:p w:rsidR="00483672" w:rsidRPr="007232BE" w:rsidRDefault="00BF1DCF" w:rsidP="00483672">
      <w:pPr>
        <w:spacing w:after="0"/>
      </w:pPr>
      <w:r w:rsidRPr="007232BE">
        <w:t>14:00-16:00</w:t>
      </w:r>
      <w:r w:rsidRPr="007232BE">
        <w:tab/>
        <w:t>Obrady</w:t>
      </w:r>
    </w:p>
    <w:p w:rsidR="00483672" w:rsidRPr="007232BE" w:rsidRDefault="00483672" w:rsidP="00483672">
      <w:pPr>
        <w:spacing w:after="0"/>
      </w:pPr>
    </w:p>
    <w:p w:rsidR="00483672" w:rsidRPr="007232BE" w:rsidRDefault="00483672" w:rsidP="00483672">
      <w:pPr>
        <w:spacing w:after="0"/>
      </w:pPr>
      <w:r w:rsidRPr="007232BE">
        <w:t>PROGRAM SZCZEGÓŁOWY:</w:t>
      </w:r>
    </w:p>
    <w:p w:rsidR="00483672" w:rsidRPr="007232BE" w:rsidRDefault="00483672" w:rsidP="00483672">
      <w:pPr>
        <w:spacing w:after="0"/>
        <w:ind w:right="-425"/>
        <w:rPr>
          <w:b/>
        </w:rPr>
      </w:pPr>
    </w:p>
    <w:p w:rsidR="00BF1DCF" w:rsidRPr="007232BE" w:rsidRDefault="00BF1DCF" w:rsidP="00483672">
      <w:pPr>
        <w:spacing w:after="0"/>
        <w:ind w:right="-425"/>
      </w:pPr>
      <w:r w:rsidRPr="007232BE">
        <w:rPr>
          <w:b/>
        </w:rPr>
        <w:t>8:30-9:00</w:t>
      </w:r>
      <w:r w:rsidRPr="007232BE">
        <w:tab/>
        <w:t>Rejestracja uczestników w Muzeum Starożytnego Hutnictwa Mazowieckiego im. Stefana Woydy</w:t>
      </w:r>
    </w:p>
    <w:p w:rsidR="00483672" w:rsidRPr="007232BE" w:rsidRDefault="00483672" w:rsidP="00483672">
      <w:pPr>
        <w:spacing w:after="0"/>
        <w:ind w:right="-425"/>
      </w:pPr>
    </w:p>
    <w:p w:rsidR="00483672" w:rsidRPr="007232BE" w:rsidRDefault="00BF1DCF" w:rsidP="00483672">
      <w:pPr>
        <w:spacing w:after="0"/>
        <w:rPr>
          <w:b/>
        </w:rPr>
      </w:pPr>
      <w:r w:rsidRPr="007232BE">
        <w:rPr>
          <w:b/>
        </w:rPr>
        <w:t>BLOK I</w:t>
      </w:r>
    </w:p>
    <w:p w:rsidR="00BF1DCF" w:rsidRPr="007232BE" w:rsidRDefault="00BF1DCF" w:rsidP="00483672">
      <w:pPr>
        <w:spacing w:after="0"/>
      </w:pPr>
      <w:r w:rsidRPr="007232BE">
        <w:rPr>
          <w:b/>
        </w:rPr>
        <w:t>9:00-9:20</w:t>
      </w:r>
      <w:r w:rsidRPr="007232BE">
        <w:tab/>
        <w:t>Powitanie uczestników. Przedstawienie programu.</w:t>
      </w:r>
      <w:r w:rsidRPr="007232BE">
        <w:tab/>
        <w:t>Dorota Słowińska-Kamasa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9:20-9:</w:t>
      </w:r>
      <w:r w:rsidR="00920959">
        <w:rPr>
          <w:b/>
        </w:rPr>
        <w:t>5</w:t>
      </w:r>
      <w:r w:rsidRPr="007232BE">
        <w:rPr>
          <w:b/>
        </w:rPr>
        <w:t>0</w:t>
      </w:r>
      <w:r w:rsidRPr="007232BE">
        <w:tab/>
        <w:t>Historia pewnego eksperymentu. Uwagi na marginesie badań metalurgicznych i mineralogicznych pieców dymarskich z Pokrzywnicy, woj. świętokrzyskie. Szymon Orzechowski</w:t>
      </w:r>
    </w:p>
    <w:p w:rsidR="00BF1DCF" w:rsidRPr="007232BE" w:rsidRDefault="00BF1DCF" w:rsidP="00483672">
      <w:pPr>
        <w:shd w:val="clear" w:color="auto" w:fill="FFFFFF"/>
        <w:spacing w:after="0"/>
        <w:ind w:left="1410" w:hanging="1410"/>
        <w:rPr>
          <w:rFonts w:ascii="Helvetica" w:hAnsi="Helvetica" w:cs="Helvetica"/>
          <w:color w:val="000000"/>
          <w:lang w:eastAsia="pl-PL"/>
        </w:rPr>
      </w:pPr>
      <w:r w:rsidRPr="007232BE">
        <w:rPr>
          <w:b/>
        </w:rPr>
        <w:t>9:</w:t>
      </w:r>
      <w:r w:rsidR="00920959">
        <w:rPr>
          <w:b/>
        </w:rPr>
        <w:t>5</w:t>
      </w:r>
      <w:r w:rsidRPr="007232BE">
        <w:rPr>
          <w:b/>
        </w:rPr>
        <w:t>0-10:</w:t>
      </w:r>
      <w:r w:rsidR="00920959">
        <w:rPr>
          <w:b/>
        </w:rPr>
        <w:t>2</w:t>
      </w:r>
      <w:r w:rsidRPr="007232BE">
        <w:rPr>
          <w:b/>
        </w:rPr>
        <w:t>0</w:t>
      </w:r>
      <w:r w:rsidRPr="007232BE">
        <w:rPr>
          <w:b/>
        </w:rPr>
        <w:tab/>
      </w:r>
      <w:r w:rsidRPr="007232BE">
        <w:rPr>
          <w:rFonts w:cs="Helvetica"/>
          <w:color w:val="000000"/>
          <w:lang w:eastAsia="pl-PL"/>
        </w:rPr>
        <w:t>Kultura przeworska – producenci i odbiorcy żelaza z Mazowieckiego Centrum Metalurgicznego. Katarzyna Czarnecka</w:t>
      </w:r>
    </w:p>
    <w:p w:rsidR="00BF1DCF" w:rsidRDefault="00BF1DCF" w:rsidP="00483672">
      <w:pPr>
        <w:spacing w:after="0"/>
        <w:ind w:right="-425"/>
        <w:rPr>
          <w:rStyle w:val="Uwydatnienie"/>
          <w:i w:val="0"/>
          <w:shd w:val="clear" w:color="auto" w:fill="FFFFFF"/>
        </w:rPr>
      </w:pPr>
      <w:r w:rsidRPr="007232BE">
        <w:rPr>
          <w:rStyle w:val="Uwydatnienie"/>
          <w:b/>
          <w:i w:val="0"/>
          <w:shd w:val="clear" w:color="auto" w:fill="FFFFFF"/>
        </w:rPr>
        <w:t>10:</w:t>
      </w:r>
      <w:r w:rsidR="00920959">
        <w:rPr>
          <w:rStyle w:val="Uwydatnienie"/>
          <w:b/>
          <w:i w:val="0"/>
          <w:shd w:val="clear" w:color="auto" w:fill="FFFFFF"/>
        </w:rPr>
        <w:t>2</w:t>
      </w:r>
      <w:r w:rsidRPr="007232BE">
        <w:rPr>
          <w:rStyle w:val="Uwydatnienie"/>
          <w:b/>
          <w:i w:val="0"/>
          <w:shd w:val="clear" w:color="auto" w:fill="FFFFFF"/>
        </w:rPr>
        <w:t>0-1</w:t>
      </w:r>
      <w:r w:rsidR="00920959">
        <w:rPr>
          <w:rStyle w:val="Uwydatnienie"/>
          <w:b/>
          <w:i w:val="0"/>
          <w:shd w:val="clear" w:color="auto" w:fill="FFFFFF"/>
        </w:rPr>
        <w:t>0</w:t>
      </w:r>
      <w:r w:rsidRPr="007232BE">
        <w:rPr>
          <w:rStyle w:val="Uwydatnienie"/>
          <w:b/>
          <w:i w:val="0"/>
          <w:shd w:val="clear" w:color="auto" w:fill="FFFFFF"/>
        </w:rPr>
        <w:t>:</w:t>
      </w:r>
      <w:r w:rsidR="00920959">
        <w:rPr>
          <w:rStyle w:val="Uwydatnienie"/>
          <w:b/>
          <w:i w:val="0"/>
          <w:shd w:val="clear" w:color="auto" w:fill="FFFFFF"/>
        </w:rPr>
        <w:t>4</w:t>
      </w:r>
      <w:r w:rsidRPr="007232BE">
        <w:rPr>
          <w:rStyle w:val="Uwydatnienie"/>
          <w:b/>
          <w:i w:val="0"/>
          <w:shd w:val="clear" w:color="auto" w:fill="FFFFFF"/>
        </w:rPr>
        <w:t>0</w:t>
      </w:r>
      <w:r w:rsidRPr="007232BE">
        <w:rPr>
          <w:rStyle w:val="Uwydatnienie"/>
          <w:i w:val="0"/>
          <w:shd w:val="clear" w:color="auto" w:fill="FFFFFF"/>
        </w:rPr>
        <w:tab/>
      </w:r>
      <w:r w:rsidR="00920959">
        <w:rPr>
          <w:rStyle w:val="Uwydatnienie"/>
          <w:i w:val="0"/>
          <w:shd w:val="clear" w:color="auto" w:fill="FFFFFF"/>
        </w:rPr>
        <w:t>Dyskusja</w:t>
      </w:r>
    </w:p>
    <w:p w:rsidR="00920959" w:rsidRPr="007232BE" w:rsidRDefault="00920959" w:rsidP="00920959">
      <w:pPr>
        <w:spacing w:after="0"/>
        <w:ind w:right="-425"/>
      </w:pPr>
      <w:r w:rsidRPr="007232BE">
        <w:rPr>
          <w:rStyle w:val="Uwydatnienie"/>
          <w:b/>
          <w:i w:val="0"/>
          <w:shd w:val="clear" w:color="auto" w:fill="FFFFFF"/>
        </w:rPr>
        <w:t>10:</w:t>
      </w:r>
      <w:r>
        <w:rPr>
          <w:rStyle w:val="Uwydatnienie"/>
          <w:b/>
          <w:i w:val="0"/>
          <w:shd w:val="clear" w:color="auto" w:fill="FFFFFF"/>
        </w:rPr>
        <w:t>4</w:t>
      </w:r>
      <w:r w:rsidRPr="007232BE">
        <w:rPr>
          <w:rStyle w:val="Uwydatnienie"/>
          <w:b/>
          <w:i w:val="0"/>
          <w:shd w:val="clear" w:color="auto" w:fill="FFFFFF"/>
        </w:rPr>
        <w:t>0-11:00</w:t>
      </w:r>
      <w:r w:rsidRPr="007232BE">
        <w:rPr>
          <w:rStyle w:val="Uwydatnienie"/>
          <w:i w:val="0"/>
          <w:shd w:val="clear" w:color="auto" w:fill="FFFFFF"/>
        </w:rPr>
        <w:tab/>
        <w:t>Prezerwa na kawę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11:00-12:00</w:t>
      </w:r>
      <w:r w:rsidRPr="007232BE">
        <w:tab/>
        <w:t>Mazowieckie Centrum Metalurgiczne – wczoraj i dziś. Marcin Woźniak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12:00-12:</w:t>
      </w:r>
      <w:r w:rsidR="00920959">
        <w:rPr>
          <w:b/>
        </w:rPr>
        <w:t>3</w:t>
      </w:r>
      <w:r w:rsidRPr="007232BE">
        <w:rPr>
          <w:b/>
        </w:rPr>
        <w:t>0</w:t>
      </w:r>
      <w:r w:rsidRPr="007232BE">
        <w:tab/>
        <w:t xml:space="preserve">„Czarna metalurgia”, czyli rzecz o edukacji i popularyzacji w MSHM. Krystyna Koza 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12:</w:t>
      </w:r>
      <w:r w:rsidR="00920959">
        <w:rPr>
          <w:b/>
        </w:rPr>
        <w:t>3</w:t>
      </w:r>
      <w:r w:rsidRPr="007232BE">
        <w:rPr>
          <w:b/>
        </w:rPr>
        <w:t>0-13:00</w:t>
      </w:r>
      <w:r w:rsidRPr="007232BE">
        <w:tab/>
        <w:t>Dyskusja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13:00-14:00</w:t>
      </w:r>
      <w:r w:rsidRPr="007232BE">
        <w:t xml:space="preserve"> </w:t>
      </w:r>
      <w:r w:rsidRPr="007232BE">
        <w:tab/>
        <w:t>Obiad</w:t>
      </w:r>
    </w:p>
    <w:p w:rsidR="00BF1DCF" w:rsidRPr="007232BE" w:rsidRDefault="00BF1DCF" w:rsidP="00483672">
      <w:pPr>
        <w:spacing w:after="0"/>
        <w:ind w:left="1410" w:hanging="1410"/>
        <w:jc w:val="both"/>
      </w:pPr>
    </w:p>
    <w:p w:rsidR="00BF1DCF" w:rsidRPr="007232BE" w:rsidRDefault="00BF1DCF" w:rsidP="00483672">
      <w:pPr>
        <w:spacing w:after="0"/>
        <w:ind w:left="1410" w:hanging="1410"/>
        <w:jc w:val="both"/>
        <w:rPr>
          <w:b/>
        </w:rPr>
      </w:pPr>
      <w:r w:rsidRPr="007232BE">
        <w:rPr>
          <w:b/>
        </w:rPr>
        <w:lastRenderedPageBreak/>
        <w:t xml:space="preserve">BLOK II 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14:00-14:20</w:t>
      </w:r>
      <w:r w:rsidRPr="007232BE">
        <w:tab/>
        <w:t>Omówienie efektów badań na stanowisku w Biskupicach gm. Brwinów.</w:t>
      </w:r>
      <w:r w:rsidRPr="007232BE">
        <w:br/>
        <w:t>Robert Janiszewski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14:20-14:40</w:t>
      </w:r>
      <w:r w:rsidRPr="007232BE">
        <w:tab/>
      </w:r>
      <w:r w:rsidR="00483672" w:rsidRPr="007232BE">
        <w:t>Charakterystyka obiektów wielkich osad hutniczych na przykładzie stanowiska w Biskupicach gm. Brwinów. Robert Janiszewski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14:40-15:00</w:t>
      </w:r>
      <w:r w:rsidRPr="007232BE">
        <w:tab/>
        <w:t>Badania ratownicze w latach 2010-2011 i 2013 na sta</w:t>
      </w:r>
      <w:r w:rsidR="00483672" w:rsidRPr="007232BE">
        <w:t xml:space="preserve">nowiskach kultury przeworskiej </w:t>
      </w:r>
      <w:r w:rsidRPr="007232BE">
        <w:t>w Kani</w:t>
      </w:r>
      <w:r w:rsidR="00483672" w:rsidRPr="007232BE">
        <w:t xml:space="preserve">ach na Zachodnim Mazowszu. </w:t>
      </w:r>
      <w:r w:rsidRPr="007232BE">
        <w:t>Robert Wereda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15:00-15:20</w:t>
      </w:r>
      <w:r w:rsidRPr="007232BE">
        <w:tab/>
        <w:t>Cmentarzyska kultury przeworskiej na terenie MCM. Marcin Woźniak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15:20-16:00</w:t>
      </w:r>
      <w:r w:rsidRPr="007232BE">
        <w:tab/>
        <w:t>Dyskusja</w:t>
      </w:r>
    </w:p>
    <w:p w:rsidR="00BF1DCF" w:rsidRPr="007232BE" w:rsidRDefault="00BF1DCF" w:rsidP="00483672">
      <w:pPr>
        <w:spacing w:after="0"/>
        <w:ind w:left="1410" w:hanging="1410"/>
        <w:jc w:val="both"/>
        <w:rPr>
          <w:u w:val="single"/>
        </w:rPr>
      </w:pPr>
    </w:p>
    <w:p w:rsidR="00BF1DCF" w:rsidRPr="007232BE" w:rsidRDefault="00BF1DCF" w:rsidP="00483672">
      <w:pPr>
        <w:spacing w:after="0"/>
        <w:ind w:left="1410" w:hanging="1410"/>
        <w:jc w:val="both"/>
        <w:rPr>
          <w:b/>
        </w:rPr>
      </w:pPr>
      <w:r w:rsidRPr="007232BE">
        <w:rPr>
          <w:b/>
        </w:rPr>
        <w:t>Niedziela, 23 października  2016 roku</w:t>
      </w:r>
    </w:p>
    <w:p w:rsidR="00483672" w:rsidRPr="007232BE" w:rsidRDefault="00483672" w:rsidP="00483672">
      <w:pPr>
        <w:spacing w:after="0"/>
        <w:ind w:left="1410" w:hanging="1410"/>
        <w:jc w:val="both"/>
        <w:rPr>
          <w:b/>
        </w:rPr>
      </w:pPr>
    </w:p>
    <w:p w:rsidR="00BF1DCF" w:rsidRPr="007232BE" w:rsidRDefault="00BF1DCF" w:rsidP="00483672">
      <w:pPr>
        <w:spacing w:after="0" w:line="240" w:lineRule="auto"/>
        <w:ind w:left="1412" w:hanging="1412"/>
        <w:jc w:val="both"/>
      </w:pPr>
      <w:r w:rsidRPr="007232BE">
        <w:t>10:00-13:00</w:t>
      </w:r>
      <w:r w:rsidRPr="007232BE">
        <w:tab/>
        <w:t>Obrady</w:t>
      </w:r>
    </w:p>
    <w:p w:rsidR="00BF1DCF" w:rsidRPr="007232BE" w:rsidRDefault="00BF1DCF" w:rsidP="00483672">
      <w:pPr>
        <w:spacing w:after="0" w:line="240" w:lineRule="auto"/>
        <w:ind w:left="1412" w:hanging="1412"/>
      </w:pPr>
      <w:r w:rsidRPr="007232BE">
        <w:t>13:00</w:t>
      </w:r>
      <w:r w:rsidRPr="007232BE">
        <w:tab/>
        <w:t>Zakończenie seminarium</w:t>
      </w:r>
    </w:p>
    <w:p w:rsidR="00483672" w:rsidRPr="007232BE" w:rsidRDefault="00483672" w:rsidP="00483672">
      <w:pPr>
        <w:spacing w:after="0" w:line="240" w:lineRule="auto"/>
        <w:ind w:left="1412" w:hanging="1412"/>
        <w:rPr>
          <w:b/>
        </w:rPr>
      </w:pPr>
    </w:p>
    <w:p w:rsidR="00BF1DCF" w:rsidRPr="007232BE" w:rsidRDefault="00483672" w:rsidP="00483672">
      <w:pPr>
        <w:spacing w:after="0"/>
        <w:ind w:left="1410" w:hanging="1410"/>
        <w:jc w:val="both"/>
      </w:pPr>
      <w:r w:rsidRPr="007232BE">
        <w:t>PROGRAM SZCZEGÓŁOWY</w:t>
      </w:r>
      <w:r w:rsidR="00BF1DCF" w:rsidRPr="007232BE">
        <w:t>:</w:t>
      </w:r>
    </w:p>
    <w:p w:rsidR="00483672" w:rsidRPr="007232BE" w:rsidRDefault="00483672" w:rsidP="00483672">
      <w:pPr>
        <w:spacing w:after="0"/>
        <w:ind w:left="1410" w:hanging="1410"/>
        <w:jc w:val="both"/>
      </w:pP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10:00-10:30</w:t>
      </w:r>
      <w:r w:rsidRPr="007232BE">
        <w:tab/>
        <w:t xml:space="preserve">Zasady dokumentacji rysunkowej </w:t>
      </w:r>
      <w:r w:rsidR="00483672" w:rsidRPr="007232BE">
        <w:t>pozostałości pieców dymarskich.</w:t>
      </w:r>
      <w:r w:rsidRPr="007232BE">
        <w:t xml:space="preserve"> Piotr Holub </w:t>
      </w:r>
    </w:p>
    <w:p w:rsidR="00BF1DCF" w:rsidRPr="007232BE" w:rsidRDefault="00BF1DCF" w:rsidP="00483672">
      <w:pPr>
        <w:spacing w:after="0"/>
        <w:ind w:left="1410" w:hanging="1410"/>
        <w:jc w:val="both"/>
      </w:pPr>
      <w:r w:rsidRPr="007232BE">
        <w:rPr>
          <w:b/>
        </w:rPr>
        <w:t>10:30-12:00</w:t>
      </w:r>
      <w:r w:rsidRPr="007232BE">
        <w:tab/>
        <w:t>Analiza budowy mazowieckich pieców hutniczych w świetle badań archeologicznych oraz eksperymentalnych wytopów żelaza – referat połączony ze wspólną pracą warsztatową z artefaktami oraz dyskusją. Kamila Brodowska</w:t>
      </w:r>
    </w:p>
    <w:p w:rsidR="00BF1DCF" w:rsidRPr="007232BE" w:rsidRDefault="00BF1DCF" w:rsidP="00483672">
      <w:pPr>
        <w:spacing w:after="0"/>
        <w:rPr>
          <w:lang w:eastAsia="pl-PL"/>
        </w:rPr>
      </w:pPr>
      <w:r w:rsidRPr="007232BE">
        <w:rPr>
          <w:b/>
          <w:lang w:eastAsia="pl-PL"/>
        </w:rPr>
        <w:t>12:00-12:15</w:t>
      </w:r>
      <w:r w:rsidRPr="007232BE">
        <w:rPr>
          <w:lang w:eastAsia="pl-PL"/>
        </w:rPr>
        <w:t xml:space="preserve"> </w:t>
      </w:r>
      <w:r w:rsidRPr="007232BE">
        <w:rPr>
          <w:lang w:eastAsia="pl-PL"/>
        </w:rPr>
        <w:tab/>
        <w:t>Przerwa na kawę</w:t>
      </w:r>
    </w:p>
    <w:p w:rsidR="00BF1DCF" w:rsidRPr="007232BE" w:rsidRDefault="00BF1DCF" w:rsidP="00483672">
      <w:pPr>
        <w:spacing w:after="0" w:line="240" w:lineRule="auto"/>
        <w:rPr>
          <w:lang w:eastAsia="pl-PL"/>
        </w:rPr>
      </w:pPr>
      <w:r w:rsidRPr="007232BE">
        <w:rPr>
          <w:b/>
          <w:lang w:eastAsia="pl-PL"/>
        </w:rPr>
        <w:t>12:15-13:00</w:t>
      </w:r>
      <w:r w:rsidRPr="007232BE">
        <w:rPr>
          <w:lang w:eastAsia="pl-PL"/>
        </w:rPr>
        <w:t xml:space="preserve"> </w:t>
      </w:r>
      <w:r w:rsidRPr="007232BE">
        <w:rPr>
          <w:lang w:eastAsia="pl-PL"/>
        </w:rPr>
        <w:tab/>
        <w:t>Dyskusja podsumowująca</w:t>
      </w:r>
    </w:p>
    <w:sectPr w:rsidR="00BF1DCF" w:rsidRPr="007232BE" w:rsidSect="00F5076B">
      <w:footerReference w:type="even" r:id="rId7"/>
      <w:footerReference w:type="default" r:id="rId8"/>
      <w:pgSz w:w="11906" w:h="16838"/>
      <w:pgMar w:top="1079" w:right="99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432" w:rsidRDefault="00451432">
      <w:r>
        <w:separator/>
      </w:r>
    </w:p>
  </w:endnote>
  <w:endnote w:type="continuationSeparator" w:id="0">
    <w:p w:rsidR="00451432" w:rsidRDefault="00451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CF" w:rsidRDefault="007B0EF7" w:rsidP="007C0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1D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DCF" w:rsidRDefault="00BF1DCF" w:rsidP="00DA199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CF" w:rsidRDefault="007B0EF7" w:rsidP="007C0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1D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09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DCF" w:rsidRDefault="00BF1DCF" w:rsidP="00DA199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432" w:rsidRDefault="00451432">
      <w:r>
        <w:separator/>
      </w:r>
    </w:p>
  </w:footnote>
  <w:footnote w:type="continuationSeparator" w:id="0">
    <w:p w:rsidR="00451432" w:rsidRDefault="00451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CF"/>
    <w:rsid w:val="00002922"/>
    <w:rsid w:val="000047DE"/>
    <w:rsid w:val="00044778"/>
    <w:rsid w:val="0005482F"/>
    <w:rsid w:val="0008065F"/>
    <w:rsid w:val="000A3559"/>
    <w:rsid w:val="000A7714"/>
    <w:rsid w:val="000D6B86"/>
    <w:rsid w:val="00153727"/>
    <w:rsid w:val="001548E1"/>
    <w:rsid w:val="00197016"/>
    <w:rsid w:val="001C1DAF"/>
    <w:rsid w:val="00243DDB"/>
    <w:rsid w:val="00254378"/>
    <w:rsid w:val="002C6F8D"/>
    <w:rsid w:val="002D22A9"/>
    <w:rsid w:val="002D2EB9"/>
    <w:rsid w:val="002D68FF"/>
    <w:rsid w:val="002D71C3"/>
    <w:rsid w:val="00356CF8"/>
    <w:rsid w:val="00376012"/>
    <w:rsid w:val="003A7D3B"/>
    <w:rsid w:val="003E78B8"/>
    <w:rsid w:val="003F7B92"/>
    <w:rsid w:val="00407193"/>
    <w:rsid w:val="0041675F"/>
    <w:rsid w:val="00451432"/>
    <w:rsid w:val="00454296"/>
    <w:rsid w:val="00483672"/>
    <w:rsid w:val="004852E8"/>
    <w:rsid w:val="0048557A"/>
    <w:rsid w:val="0049248A"/>
    <w:rsid w:val="00495953"/>
    <w:rsid w:val="004A3D28"/>
    <w:rsid w:val="004B4CF3"/>
    <w:rsid w:val="00515635"/>
    <w:rsid w:val="00544B45"/>
    <w:rsid w:val="005C1468"/>
    <w:rsid w:val="005E44C9"/>
    <w:rsid w:val="005F2AC7"/>
    <w:rsid w:val="005F3C14"/>
    <w:rsid w:val="006847F6"/>
    <w:rsid w:val="006857FD"/>
    <w:rsid w:val="006D0BEC"/>
    <w:rsid w:val="006F050A"/>
    <w:rsid w:val="006F0F8C"/>
    <w:rsid w:val="0072268F"/>
    <w:rsid w:val="007232BE"/>
    <w:rsid w:val="00733E9A"/>
    <w:rsid w:val="00773EFE"/>
    <w:rsid w:val="007B0EF7"/>
    <w:rsid w:val="007C0DFD"/>
    <w:rsid w:val="007E0920"/>
    <w:rsid w:val="00812409"/>
    <w:rsid w:val="00833571"/>
    <w:rsid w:val="008404DF"/>
    <w:rsid w:val="00850161"/>
    <w:rsid w:val="00894CE9"/>
    <w:rsid w:val="008E7F5C"/>
    <w:rsid w:val="008F6D7C"/>
    <w:rsid w:val="00920959"/>
    <w:rsid w:val="0093377E"/>
    <w:rsid w:val="0093610F"/>
    <w:rsid w:val="009D396E"/>
    <w:rsid w:val="00A052BA"/>
    <w:rsid w:val="00A32B92"/>
    <w:rsid w:val="00A500C8"/>
    <w:rsid w:val="00A74E3A"/>
    <w:rsid w:val="00A93E5E"/>
    <w:rsid w:val="00AE1F51"/>
    <w:rsid w:val="00AE20EC"/>
    <w:rsid w:val="00AF2953"/>
    <w:rsid w:val="00B123D3"/>
    <w:rsid w:val="00B174B2"/>
    <w:rsid w:val="00B46FBF"/>
    <w:rsid w:val="00B64F04"/>
    <w:rsid w:val="00B65251"/>
    <w:rsid w:val="00BB10BB"/>
    <w:rsid w:val="00BB1797"/>
    <w:rsid w:val="00BC3541"/>
    <w:rsid w:val="00BD3CE5"/>
    <w:rsid w:val="00BF07D2"/>
    <w:rsid w:val="00BF1DCF"/>
    <w:rsid w:val="00BF30CD"/>
    <w:rsid w:val="00BF3509"/>
    <w:rsid w:val="00C13A20"/>
    <w:rsid w:val="00C709C3"/>
    <w:rsid w:val="00C8499F"/>
    <w:rsid w:val="00C94AAE"/>
    <w:rsid w:val="00D07CB2"/>
    <w:rsid w:val="00D139D8"/>
    <w:rsid w:val="00D71CB3"/>
    <w:rsid w:val="00DA199E"/>
    <w:rsid w:val="00DC45FE"/>
    <w:rsid w:val="00DE7408"/>
    <w:rsid w:val="00E37241"/>
    <w:rsid w:val="00E64A85"/>
    <w:rsid w:val="00EA4B5C"/>
    <w:rsid w:val="00EB08F0"/>
    <w:rsid w:val="00ED59E3"/>
    <w:rsid w:val="00EE3D64"/>
    <w:rsid w:val="00EE5A12"/>
    <w:rsid w:val="00EF4DBC"/>
    <w:rsid w:val="00F433E7"/>
    <w:rsid w:val="00F5076B"/>
    <w:rsid w:val="00F54319"/>
    <w:rsid w:val="00F800C6"/>
    <w:rsid w:val="00FA05CE"/>
    <w:rsid w:val="00FA10A1"/>
    <w:rsid w:val="00FA618D"/>
    <w:rsid w:val="00FC20CF"/>
    <w:rsid w:val="00FE0354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24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3E7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3E78B8"/>
    <w:rPr>
      <w:rFonts w:ascii="Courier New" w:hAnsi="Courier New" w:cs="Courier New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AE20EC"/>
    <w:rPr>
      <w:rFonts w:cs="Times New Roman"/>
      <w:i/>
      <w:iCs/>
    </w:rPr>
  </w:style>
  <w:style w:type="paragraph" w:styleId="Stopka">
    <w:name w:val="footer"/>
    <w:basedOn w:val="Normalny"/>
    <w:link w:val="StopkaZnak"/>
    <w:uiPriority w:val="99"/>
    <w:rsid w:val="00DA1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C3541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DA19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C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II SEMINARIUM ARCHEOMETALURGICZNE</vt:lpstr>
    </vt:vector>
  </TitlesOfParts>
  <Company>Microsoft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SEMINARIUM ARCHEOMETALURGICZNE</dc:title>
  <dc:creator>User</dc:creator>
  <cp:lastModifiedBy>Kamila Brodowska MSHM</cp:lastModifiedBy>
  <cp:revision>5</cp:revision>
  <cp:lastPrinted>2016-09-30T12:42:00Z</cp:lastPrinted>
  <dcterms:created xsi:type="dcterms:W3CDTF">2016-10-05T12:59:00Z</dcterms:created>
  <dcterms:modified xsi:type="dcterms:W3CDTF">2016-10-05T14:30:00Z</dcterms:modified>
</cp:coreProperties>
</file>